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A8CCA" w14:textId="77777777" w:rsidR="006137E6" w:rsidRPr="003F0DA4" w:rsidRDefault="006137E6" w:rsidP="006137E6">
      <w:pPr>
        <w:spacing w:line="276" w:lineRule="auto"/>
        <w:ind w:left="-426" w:right="23" w:firstLine="993"/>
        <w:jc w:val="both"/>
        <w:rPr>
          <w:rFonts w:ascii="Times New Roman" w:hAnsi="Times New Roman" w:cs="Times New Roman"/>
          <w:b/>
          <w:bCs/>
          <w:sz w:val="24"/>
          <w:szCs w:val="24"/>
        </w:rPr>
      </w:pPr>
      <w:r w:rsidRPr="003F0DA4">
        <w:rPr>
          <w:rFonts w:ascii="Times New Roman" w:hAnsi="Times New Roman" w:cs="Times New Roman"/>
          <w:b/>
          <w:bCs/>
          <w:sz w:val="24"/>
          <w:szCs w:val="24"/>
        </w:rPr>
        <w:t>Запрос о предоставлении технических условий должен содержать:</w:t>
      </w:r>
    </w:p>
    <w:p w14:paraId="02D8093D" w14:textId="77777777" w:rsidR="006137E6" w:rsidRPr="00DC6EA0" w:rsidRDefault="006137E6" w:rsidP="006137E6">
      <w:pPr>
        <w:pStyle w:val="consplusnormal"/>
        <w:numPr>
          <w:ilvl w:val="0"/>
          <w:numId w:val="1"/>
        </w:numPr>
        <w:shd w:val="clear" w:color="auto" w:fill="FFFFFF"/>
        <w:spacing w:before="0" w:beforeAutospacing="0" w:after="150" w:afterAutospacing="0" w:line="390" w:lineRule="atLeast"/>
        <w:ind w:left="-709" w:firstLine="1276"/>
        <w:jc w:val="both"/>
      </w:pPr>
      <w:r w:rsidRPr="00DC6EA0">
        <w:t>сведения о лице, обратившемся с запросом о выдаче технических условий, и его контактные данные:</w:t>
      </w:r>
    </w:p>
    <w:p w14:paraId="34E71332" w14:textId="77777777" w:rsidR="006137E6" w:rsidRPr="00DC6EA0" w:rsidRDefault="006137E6" w:rsidP="006137E6">
      <w:pPr>
        <w:shd w:val="clear" w:color="auto" w:fill="FFFFFF"/>
        <w:spacing w:before="100" w:beforeAutospacing="1" w:after="100" w:afterAutospacing="1" w:line="390" w:lineRule="atLeast"/>
        <w:ind w:left="-709" w:firstLine="1276"/>
        <w:jc w:val="both"/>
        <w:rPr>
          <w:rFonts w:ascii="Times New Roman" w:hAnsi="Times New Roman" w:cs="Times New Roman"/>
          <w:sz w:val="24"/>
          <w:szCs w:val="24"/>
        </w:rPr>
      </w:pPr>
      <w:r>
        <w:rPr>
          <w:rFonts w:ascii="Times New Roman" w:hAnsi="Times New Roman" w:cs="Times New Roman"/>
          <w:sz w:val="24"/>
          <w:szCs w:val="24"/>
        </w:rPr>
        <w:t>-</w:t>
      </w:r>
      <w:r w:rsidRPr="00DC6EA0">
        <w:rPr>
          <w:rFonts w:ascii="Times New Roman" w:hAnsi="Times New Roman" w:cs="Times New Roman"/>
          <w:sz w:val="24"/>
          <w:szCs w:val="24"/>
        </w:rPr>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14:paraId="1FD83B30" w14:textId="77777777" w:rsidR="006137E6" w:rsidRPr="00DC6EA0" w:rsidRDefault="006137E6" w:rsidP="006137E6">
      <w:pPr>
        <w:shd w:val="clear" w:color="auto" w:fill="FFFFFF"/>
        <w:spacing w:before="100" w:beforeAutospacing="1" w:after="100" w:afterAutospacing="1" w:line="390" w:lineRule="atLeast"/>
        <w:ind w:left="-709" w:firstLine="1276"/>
        <w:jc w:val="both"/>
        <w:rPr>
          <w:rFonts w:ascii="Times New Roman" w:hAnsi="Times New Roman" w:cs="Times New Roman"/>
          <w:sz w:val="24"/>
          <w:szCs w:val="24"/>
        </w:rPr>
      </w:pPr>
      <w:r>
        <w:rPr>
          <w:rFonts w:ascii="Times New Roman" w:hAnsi="Times New Roman" w:cs="Times New Roman"/>
          <w:sz w:val="24"/>
          <w:szCs w:val="24"/>
        </w:rPr>
        <w:t>-</w:t>
      </w:r>
      <w:r w:rsidRPr="00DC6EA0">
        <w:rPr>
          <w:rFonts w:ascii="Times New Roman" w:hAnsi="Times New Roman" w:cs="Times New Roman"/>
          <w:sz w:val="24"/>
          <w:szCs w:val="24"/>
        </w:rP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
    <w:p w14:paraId="456358A2" w14:textId="77777777" w:rsidR="006137E6" w:rsidRPr="00DC6EA0" w:rsidRDefault="006137E6" w:rsidP="006137E6">
      <w:pPr>
        <w:shd w:val="clear" w:color="auto" w:fill="FFFFFF"/>
        <w:spacing w:before="100" w:beforeAutospacing="1" w:after="100" w:afterAutospacing="1" w:line="390" w:lineRule="atLeast"/>
        <w:ind w:left="-709" w:firstLine="1276"/>
        <w:jc w:val="both"/>
        <w:rPr>
          <w:rFonts w:ascii="Times New Roman" w:hAnsi="Times New Roman" w:cs="Times New Roman"/>
          <w:sz w:val="24"/>
          <w:szCs w:val="24"/>
        </w:rPr>
      </w:pPr>
      <w:r>
        <w:rPr>
          <w:rFonts w:ascii="Times New Roman" w:hAnsi="Times New Roman" w:cs="Times New Roman"/>
          <w:sz w:val="24"/>
          <w:szCs w:val="24"/>
        </w:rPr>
        <w:t>-</w:t>
      </w:r>
      <w:r w:rsidRPr="00DC6EA0">
        <w:rPr>
          <w:rFonts w:ascii="Times New Roman" w:hAnsi="Times New Roman" w:cs="Times New Roman"/>
          <w:sz w:val="24"/>
          <w:szCs w:val="24"/>
        </w:rPr>
        <w:t>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w:t>
      </w:r>
    </w:p>
    <w:p w14:paraId="0F4C2189" w14:textId="77777777" w:rsidR="006137E6" w:rsidRPr="00DC6EA0" w:rsidRDefault="006137E6" w:rsidP="006137E6">
      <w:pPr>
        <w:shd w:val="clear" w:color="auto" w:fill="FFFFFF"/>
        <w:spacing w:before="100" w:beforeAutospacing="1" w:after="100" w:afterAutospacing="1" w:line="390" w:lineRule="atLeast"/>
        <w:ind w:left="-709" w:firstLine="1276"/>
        <w:jc w:val="both"/>
        <w:rPr>
          <w:rFonts w:ascii="Times New Roman" w:hAnsi="Times New Roman" w:cs="Times New Roman"/>
          <w:sz w:val="24"/>
          <w:szCs w:val="24"/>
        </w:rPr>
      </w:pPr>
      <w:r>
        <w:rPr>
          <w:rFonts w:ascii="Times New Roman" w:hAnsi="Times New Roman" w:cs="Times New Roman"/>
          <w:sz w:val="24"/>
          <w:szCs w:val="24"/>
        </w:rPr>
        <w:t>-</w:t>
      </w:r>
      <w:r w:rsidRPr="00DC6EA0">
        <w:rPr>
          <w:rFonts w:ascii="Times New Roman" w:hAnsi="Times New Roman" w:cs="Times New Roman"/>
          <w:sz w:val="24"/>
          <w:szCs w:val="24"/>
        </w:rPr>
        <w:t>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
    <w:p w14:paraId="76AF40B6" w14:textId="150D85FC" w:rsidR="006137E6" w:rsidRPr="00DC6EA0" w:rsidRDefault="006137E6" w:rsidP="006137E6">
      <w:pPr>
        <w:pStyle w:val="consplusnormal"/>
        <w:numPr>
          <w:ilvl w:val="0"/>
          <w:numId w:val="1"/>
        </w:numPr>
        <w:shd w:val="clear" w:color="auto" w:fill="FFFFFF"/>
        <w:spacing w:before="0" w:beforeAutospacing="0" w:after="150" w:afterAutospacing="0" w:line="390" w:lineRule="atLeast"/>
        <w:ind w:left="-709" w:firstLine="1276"/>
        <w:jc w:val="both"/>
      </w:pPr>
      <w:r w:rsidRPr="00DC6EA0">
        <w:t>основания обращения с запросом о выдаче технических условий (указание, кем именно из перечня лиц, имеющих право обратиться с запросом о выдаче технических условий, является это лицо, а для правообладателя земельного участка также информация о праве лица на земельный участок, на котором расположен подключаемый объект, основания возникновения такого права, сведения о документе, подтверждающем наличие такого права);</w:t>
      </w:r>
    </w:p>
    <w:p w14:paraId="3C526BF2" w14:textId="77777777" w:rsidR="006137E6" w:rsidRPr="00DC6EA0" w:rsidRDefault="006137E6" w:rsidP="006137E6">
      <w:pPr>
        <w:pStyle w:val="consplusnormal"/>
        <w:numPr>
          <w:ilvl w:val="0"/>
          <w:numId w:val="1"/>
        </w:numPr>
        <w:shd w:val="clear" w:color="auto" w:fill="FFFFFF"/>
        <w:spacing w:before="0" w:beforeAutospacing="0" w:after="150" w:afterAutospacing="0" w:line="390" w:lineRule="atLeast"/>
        <w:ind w:left="-709" w:firstLine="1276"/>
        <w:jc w:val="both"/>
      </w:pPr>
      <w:r w:rsidRPr="00DC6EA0">
        <w:t>информацию о предельных параметрах разрешенного строительства (реконструкции, модернизации) подключаемых объектов, соответствующих этому земельному участку;</w:t>
      </w:r>
    </w:p>
    <w:p w14:paraId="4103F70F" w14:textId="77777777" w:rsidR="006137E6" w:rsidRPr="00DC6EA0" w:rsidRDefault="006137E6" w:rsidP="006137E6">
      <w:pPr>
        <w:pStyle w:val="consplusnormal"/>
        <w:numPr>
          <w:ilvl w:val="0"/>
          <w:numId w:val="1"/>
        </w:numPr>
        <w:shd w:val="clear" w:color="auto" w:fill="FFFFFF"/>
        <w:spacing w:before="0" w:beforeAutospacing="0" w:after="150" w:afterAutospacing="0" w:line="390" w:lineRule="atLeast"/>
        <w:ind w:left="-709" w:firstLine="1276"/>
        <w:jc w:val="both"/>
      </w:pPr>
      <w:r w:rsidRPr="00DC6EA0">
        <w:t xml:space="preserve">вид централизованной системы, для подключения к которой направляется запрос о выдаче технических условий (централизованная система холодного водоснабжения, централизованная система водоотведения), а также необходимые виды ресурсов или услуг, </w:t>
      </w:r>
      <w:r w:rsidRPr="00DC6EA0">
        <w:lastRenderedPageBreak/>
        <w:t>планируемых к получению через такую централизованную систему (получение питьевой и(или) технической воды, сброс хозяйственно-бытовых и(или)производственных сточных вод);</w:t>
      </w:r>
    </w:p>
    <w:p w14:paraId="5029D39D" w14:textId="77777777" w:rsidR="006137E6" w:rsidRPr="00DC6EA0" w:rsidRDefault="006137E6" w:rsidP="006137E6">
      <w:pPr>
        <w:pStyle w:val="consplusnormal"/>
        <w:numPr>
          <w:ilvl w:val="0"/>
          <w:numId w:val="1"/>
        </w:numPr>
        <w:shd w:val="clear" w:color="auto" w:fill="FFFFFF"/>
        <w:spacing w:before="0" w:beforeAutospacing="0" w:after="150" w:afterAutospacing="0" w:line="390" w:lineRule="atLeast"/>
        <w:ind w:left="-709" w:firstLine="1276"/>
        <w:jc w:val="both"/>
      </w:pPr>
      <w:r w:rsidRPr="00DC6EA0">
        <w:t>планируемая величина максимальной необходимой мощности (нагрузки);</w:t>
      </w:r>
    </w:p>
    <w:p w14:paraId="6FA80DB7" w14:textId="77777777" w:rsidR="006137E6" w:rsidRDefault="006137E6" w:rsidP="006137E6">
      <w:pPr>
        <w:pStyle w:val="consplusnormal"/>
        <w:numPr>
          <w:ilvl w:val="0"/>
          <w:numId w:val="1"/>
        </w:numPr>
        <w:shd w:val="clear" w:color="auto" w:fill="FFFFFF"/>
        <w:spacing w:before="0" w:beforeAutospacing="0" w:after="150" w:afterAutospacing="0" w:line="390" w:lineRule="atLeast"/>
        <w:ind w:left="-709" w:firstLine="1276"/>
        <w:jc w:val="both"/>
      </w:pPr>
      <w:r w:rsidRPr="00DC6EA0">
        <w:t>планируемый срок ввода в эксплуатацию подключаемого объекта (при наличии соответствующей информации).</w:t>
      </w:r>
    </w:p>
    <w:p w14:paraId="1D2323F6" w14:textId="77777777" w:rsidR="006137E6" w:rsidRPr="00DC6EA0" w:rsidRDefault="006137E6" w:rsidP="006137E6">
      <w:pPr>
        <w:pStyle w:val="consplusnormal"/>
        <w:shd w:val="clear" w:color="auto" w:fill="FFFFFF"/>
        <w:spacing w:before="0" w:beforeAutospacing="0" w:after="150" w:afterAutospacing="0" w:line="390" w:lineRule="atLeast"/>
        <w:ind w:left="1003"/>
      </w:pPr>
      <w:r w:rsidRPr="00DC6EA0">
        <w:rPr>
          <w:rStyle w:val="a3"/>
        </w:rPr>
        <w:t>К запросу о выдаче технических условий должны быть приложены:</w:t>
      </w:r>
    </w:p>
    <w:p w14:paraId="68275F38" w14:textId="77777777" w:rsidR="006137E6" w:rsidRPr="00DC6EA0" w:rsidRDefault="006137E6" w:rsidP="006137E6">
      <w:pPr>
        <w:pStyle w:val="consplusnormal"/>
        <w:numPr>
          <w:ilvl w:val="0"/>
          <w:numId w:val="1"/>
        </w:numPr>
        <w:shd w:val="clear" w:color="auto" w:fill="FFFFFF"/>
        <w:spacing w:before="0" w:beforeAutospacing="0" w:after="150" w:afterAutospacing="0" w:line="390" w:lineRule="atLeast"/>
        <w:ind w:left="-709" w:firstLine="1276"/>
        <w:jc w:val="both"/>
      </w:pPr>
      <w:r w:rsidRPr="00DC6EA0">
        <w:t> 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запрос;</w:t>
      </w:r>
    </w:p>
    <w:p w14:paraId="497CD2CA" w14:textId="77777777" w:rsidR="006137E6" w:rsidRPr="00DC6EA0" w:rsidRDefault="006137E6" w:rsidP="006137E6">
      <w:pPr>
        <w:pStyle w:val="consplusnormal"/>
        <w:numPr>
          <w:ilvl w:val="0"/>
          <w:numId w:val="1"/>
        </w:numPr>
        <w:shd w:val="clear" w:color="auto" w:fill="FFFFFF"/>
        <w:spacing w:before="0" w:beforeAutospacing="0" w:after="150" w:afterAutospacing="0" w:line="390" w:lineRule="atLeast"/>
        <w:ind w:left="-709" w:firstLine="1276"/>
        <w:jc w:val="both"/>
      </w:pPr>
      <w:r w:rsidRPr="00DC6EA0">
        <w:t xml:space="preserve"> копии правоустанавливающих и </w:t>
      </w:r>
      <w:proofErr w:type="spellStart"/>
      <w:r w:rsidRPr="00DC6EA0">
        <w:t>правоудостоверяющих</w:t>
      </w:r>
      <w:proofErr w:type="spellEnd"/>
      <w:r w:rsidRPr="00DC6EA0">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 за исключением случаев, если с запросом о выдаче технических условий обращается застройщик либо иное лицо (индивидуальный предприниматель или юридическое лицо), заключившие договор подряда на подготовку проектной документации. </w:t>
      </w:r>
      <w:r w:rsidRPr="00536E70">
        <w:rPr>
          <w:rStyle w:val="a4"/>
        </w:rPr>
        <w:t xml:space="preserve">При представлении в качестве </w:t>
      </w:r>
      <w:proofErr w:type="spellStart"/>
      <w:r w:rsidRPr="00536E70">
        <w:rPr>
          <w:rStyle w:val="a4"/>
        </w:rPr>
        <w:t>правоудостоверяющего</w:t>
      </w:r>
      <w:proofErr w:type="spellEnd"/>
      <w:r w:rsidRPr="00536E70">
        <w:rPr>
          <w:rStyle w:val="a4"/>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14:paraId="54AF7B5B" w14:textId="77777777" w:rsidR="006137E6" w:rsidRPr="00DC6EA0" w:rsidRDefault="006137E6" w:rsidP="006137E6">
      <w:pPr>
        <w:pStyle w:val="consplusnormal"/>
        <w:numPr>
          <w:ilvl w:val="0"/>
          <w:numId w:val="1"/>
        </w:numPr>
        <w:shd w:val="clear" w:color="auto" w:fill="FFFFFF"/>
        <w:spacing w:before="0" w:beforeAutospacing="0" w:after="150" w:afterAutospacing="0" w:line="390" w:lineRule="atLeast"/>
        <w:ind w:left="-709" w:firstLine="1276"/>
        <w:jc w:val="both"/>
      </w:pPr>
      <w:r w:rsidRPr="00DC6EA0">
        <w:t>  копия договора о комплексном развитии территории (в случае обращения с запросом лиц, с которыми заключен договор о комплексном развитии территории).</w:t>
      </w:r>
    </w:p>
    <w:p w14:paraId="6B1C2214" w14:textId="77777777" w:rsidR="006137E6" w:rsidRPr="00DC6EA0" w:rsidRDefault="006137E6" w:rsidP="006137E6">
      <w:pPr>
        <w:pStyle w:val="consplusnormal"/>
        <w:numPr>
          <w:ilvl w:val="0"/>
          <w:numId w:val="1"/>
        </w:numPr>
        <w:shd w:val="clear" w:color="auto" w:fill="FFFFFF"/>
        <w:spacing w:before="0" w:beforeAutospacing="0" w:after="150" w:afterAutospacing="0" w:line="390" w:lineRule="atLeast"/>
        <w:ind w:left="-709" w:firstLine="1276"/>
        <w:jc w:val="both"/>
      </w:pPr>
      <w:r w:rsidRPr="00DC6EA0">
        <w:t xml:space="preserve">  копия решения о предварительном согласовании предоставления земельного </w:t>
      </w:r>
      <w:proofErr w:type="gramStart"/>
      <w:r w:rsidRPr="00DC6EA0">
        <w:t xml:space="preserve">участка </w:t>
      </w:r>
      <w:r>
        <w:t>.</w:t>
      </w:r>
      <w:proofErr w:type="gramEnd"/>
    </w:p>
    <w:p w14:paraId="3154592B" w14:textId="77777777" w:rsidR="006137E6" w:rsidRPr="00DC6EA0" w:rsidRDefault="006137E6" w:rsidP="006137E6">
      <w:pPr>
        <w:pStyle w:val="consplusnormal"/>
        <w:numPr>
          <w:ilvl w:val="0"/>
          <w:numId w:val="1"/>
        </w:numPr>
        <w:shd w:val="clear" w:color="auto" w:fill="FFFFFF"/>
        <w:spacing w:before="0" w:beforeAutospacing="0" w:after="150" w:afterAutospacing="0" w:line="390" w:lineRule="atLeast"/>
        <w:ind w:left="-709" w:firstLine="1276"/>
        <w:jc w:val="both"/>
      </w:pPr>
      <w:r w:rsidRPr="00DC6EA0">
        <w:t xml:space="preserve"> копии правоустанавливающих и </w:t>
      </w:r>
      <w:proofErr w:type="spellStart"/>
      <w:r w:rsidRPr="00DC6EA0">
        <w:t>правоудостоверяющих</w:t>
      </w:r>
      <w:proofErr w:type="spellEnd"/>
      <w:r w:rsidRPr="00DC6EA0">
        <w:t xml:space="preserve"> документов на подключаемый объект, ранее построенный и введенный в эксплуатацию.</w:t>
      </w:r>
      <w:r w:rsidRPr="00536E70">
        <w:t> </w:t>
      </w:r>
      <w:r w:rsidRPr="00536E70">
        <w:rPr>
          <w:rStyle w:val="a4"/>
        </w:rPr>
        <w:t xml:space="preserve">При представлении в качестве </w:t>
      </w:r>
      <w:proofErr w:type="spellStart"/>
      <w:r w:rsidRPr="00536E70">
        <w:rPr>
          <w:rStyle w:val="a4"/>
        </w:rPr>
        <w:t>правоудостоверяющего</w:t>
      </w:r>
      <w:proofErr w:type="spellEnd"/>
      <w:r w:rsidRPr="00536E70">
        <w:rPr>
          <w:rStyle w:val="a4"/>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14:paraId="0BEDA2DC" w14:textId="77777777" w:rsidR="006137E6" w:rsidRPr="00DC6EA0" w:rsidRDefault="006137E6" w:rsidP="006137E6">
      <w:pPr>
        <w:pStyle w:val="consplusnormal"/>
        <w:numPr>
          <w:ilvl w:val="0"/>
          <w:numId w:val="1"/>
        </w:numPr>
        <w:shd w:val="clear" w:color="auto" w:fill="FFFFFF"/>
        <w:spacing w:before="0" w:beforeAutospacing="0" w:after="150" w:afterAutospacing="0" w:line="390" w:lineRule="atLeast"/>
        <w:ind w:left="-709" w:firstLine="1276"/>
        <w:jc w:val="both"/>
      </w:pPr>
      <w:r w:rsidRPr="00DC6EA0">
        <w:t>  документы, содержащие информацию о границах земельного участка, на котором размещен (планируется к размещению) подключаемый объект (топографическая карта земельного участка в масштабе 1:500 с указанием границ такого земельного участка (при наличии)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w:t>
      </w:r>
    </w:p>
    <w:p w14:paraId="368D9C67" w14:textId="77777777" w:rsidR="006137E6" w:rsidRPr="00DC6EA0" w:rsidRDefault="006137E6" w:rsidP="006137E6">
      <w:pPr>
        <w:pStyle w:val="consplusnormal"/>
        <w:numPr>
          <w:ilvl w:val="0"/>
          <w:numId w:val="1"/>
        </w:numPr>
        <w:shd w:val="clear" w:color="auto" w:fill="FFFFFF"/>
        <w:spacing w:before="0" w:beforeAutospacing="0" w:after="150" w:afterAutospacing="0" w:line="390" w:lineRule="atLeast"/>
        <w:ind w:left="-709" w:firstLine="1276"/>
        <w:jc w:val="both"/>
      </w:pPr>
      <w:r w:rsidRPr="00DC6EA0">
        <w:lastRenderedPageBreak/>
        <w:t> градостроительный план земельного участка (при его наличии);</w:t>
      </w:r>
    </w:p>
    <w:p w14:paraId="71B5E405" w14:textId="77777777" w:rsidR="006137E6" w:rsidRPr="00DC6EA0" w:rsidRDefault="006137E6" w:rsidP="006137E6">
      <w:pPr>
        <w:pStyle w:val="consplusnormal"/>
        <w:numPr>
          <w:ilvl w:val="0"/>
          <w:numId w:val="1"/>
        </w:numPr>
        <w:shd w:val="clear" w:color="auto" w:fill="FFFFFF"/>
        <w:spacing w:before="0" w:beforeAutospacing="0" w:after="150" w:afterAutospacing="0" w:line="390" w:lineRule="atLeast"/>
        <w:ind w:left="-709" w:firstLine="1276"/>
        <w:jc w:val="both"/>
      </w:pPr>
      <w:r w:rsidRPr="00DC6EA0">
        <w:t> копия договора на подготовку проектной документации на подключаемый объект, содержащего условие об обеспечении получения лицом, обратившемся с запросом, технических условий (при обращении за выдачей технических условий застройщика либо иного лица (индивидуальный предприниматель или юридическое лицо), заключившего договор подряда на подготовку проектной документации</w:t>
      </w:r>
      <w:r>
        <w:t xml:space="preserve">. </w:t>
      </w:r>
    </w:p>
    <w:p w14:paraId="2034178C" w14:textId="77777777" w:rsidR="006137E6" w:rsidRDefault="006137E6"/>
    <w:sectPr w:rsidR="006137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46114"/>
    <w:multiLevelType w:val="hybridMultilevel"/>
    <w:tmpl w:val="1026E4D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 w15:restartNumberingAfterBreak="0">
    <w:nsid w:val="62A63591"/>
    <w:multiLevelType w:val="multilevel"/>
    <w:tmpl w:val="87B4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7E6"/>
    <w:rsid w:val="006137E6"/>
    <w:rsid w:val="00DF63A6"/>
    <w:rsid w:val="00EF2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DB2A"/>
  <w15:chartTrackingRefBased/>
  <w15:docId w15:val="{20C4036F-2A8B-4B86-9FE1-052F31E7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37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37E6"/>
    <w:rPr>
      <w:b/>
      <w:bCs/>
    </w:rPr>
  </w:style>
  <w:style w:type="paragraph" w:customStyle="1" w:styleId="consplusnormal">
    <w:name w:val="consplusnormal"/>
    <w:basedOn w:val="a"/>
    <w:rsid w:val="00613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137E6"/>
    <w:rPr>
      <w:i/>
      <w:iCs/>
    </w:rPr>
  </w:style>
  <w:style w:type="character" w:styleId="a5">
    <w:name w:val="Hyperlink"/>
    <w:basedOn w:val="a0"/>
    <w:uiPriority w:val="99"/>
    <w:unhideWhenUsed/>
    <w:rsid w:val="006137E6"/>
    <w:rPr>
      <w:color w:val="0000FF"/>
      <w:u w:val="single"/>
    </w:rPr>
  </w:style>
  <w:style w:type="paragraph" w:customStyle="1" w:styleId="s1">
    <w:name w:val="s_1"/>
    <w:basedOn w:val="a"/>
    <w:rsid w:val="006137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PTO08</dc:creator>
  <cp:keywords/>
  <dc:description/>
  <cp:lastModifiedBy>PTO08</cp:lastModifiedBy>
  <cp:revision>2</cp:revision>
  <dcterms:created xsi:type="dcterms:W3CDTF">2022-06-14T10:14:00Z</dcterms:created>
  <dcterms:modified xsi:type="dcterms:W3CDTF">2022-06-14T10:14:00Z</dcterms:modified>
</cp:coreProperties>
</file>